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5FBE" w14:textId="77777777" w:rsidR="00414A24" w:rsidRDefault="00414A24" w:rsidP="00C53D25">
      <w:pPr>
        <w:rPr>
          <w:lang w:bidi="ar-IQ"/>
        </w:rPr>
      </w:pPr>
    </w:p>
    <w:p w14:paraId="535CC4DA" w14:textId="3FBC9A03" w:rsidR="00C53D25" w:rsidRDefault="005F6561" w:rsidP="00C53D25">
      <w:pPr>
        <w:rPr>
          <w:lang w:bidi="ar-IQ"/>
        </w:rPr>
      </w:pPr>
      <w:r w:rsidRPr="00C53D25">
        <w:rPr>
          <w:b/>
        </w:rPr>
        <w:t>HW2</w:t>
      </w:r>
    </w:p>
    <w:p w14:paraId="28F8B178" w14:textId="77777777" w:rsidR="00C53D25" w:rsidRDefault="00C53D25" w:rsidP="00C53D25">
      <w:pPr>
        <w:rPr>
          <w:lang w:bidi="ar-IQ"/>
        </w:rPr>
      </w:pPr>
    </w:p>
    <w:tbl>
      <w:tblPr>
        <w:tblW w:w="1611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90"/>
        <w:gridCol w:w="900"/>
        <w:gridCol w:w="2070"/>
        <w:gridCol w:w="8100"/>
        <w:gridCol w:w="3240"/>
      </w:tblGrid>
      <w:tr w:rsidR="00C53D25" w14:paraId="7304147D" w14:textId="77777777" w:rsidTr="00580FC4">
        <w:trPr>
          <w:trHeight w:val="305"/>
        </w:trPr>
        <w:tc>
          <w:tcPr>
            <w:tcW w:w="810" w:type="dxa"/>
            <w:vMerge w:val="restart"/>
            <w:shd w:val="clear" w:color="auto" w:fill="F2CEED" w:themeFill="accent5" w:themeFillTint="33"/>
            <w:textDirection w:val="tbRl"/>
          </w:tcPr>
          <w:p w14:paraId="67BD2401" w14:textId="77777777" w:rsidR="00C53D25" w:rsidRDefault="00C53D25" w:rsidP="009312E9">
            <w:pPr>
              <w:pStyle w:val="TableParagraph"/>
              <w:spacing w:before="109"/>
              <w:ind w:left="566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Impact</w:t>
            </w:r>
          </w:p>
        </w:tc>
        <w:tc>
          <w:tcPr>
            <w:tcW w:w="990" w:type="dxa"/>
            <w:vMerge w:val="restart"/>
            <w:shd w:val="clear" w:color="auto" w:fill="FAE2D5" w:themeFill="accent2" w:themeFillTint="33"/>
          </w:tcPr>
          <w:p w14:paraId="5E1B2B47" w14:textId="77777777" w:rsidR="00C53D25" w:rsidRDefault="00C53D25" w:rsidP="009312E9">
            <w:pPr>
              <w:pStyle w:val="TableParagraph"/>
              <w:ind w:left="0"/>
              <w:rPr>
                <w:b/>
              </w:rPr>
            </w:pPr>
          </w:p>
          <w:p w14:paraId="535838BB" w14:textId="77777777" w:rsidR="00C53D25" w:rsidRDefault="00C53D25" w:rsidP="009312E9">
            <w:pPr>
              <w:pStyle w:val="TableParagraph"/>
              <w:ind w:left="0"/>
              <w:rPr>
                <w:b/>
              </w:rPr>
            </w:pPr>
          </w:p>
          <w:p w14:paraId="7A853406" w14:textId="2F5CDEA6" w:rsidR="00C53D25" w:rsidRDefault="00C53D25" w:rsidP="009312E9">
            <w:pPr>
              <w:pStyle w:val="TableParagraph"/>
              <w:ind w:left="0"/>
              <w:rPr>
                <w:b/>
              </w:rPr>
            </w:pPr>
            <w:r w:rsidRPr="00C53D25">
              <w:rPr>
                <w:b/>
              </w:rPr>
              <w:t>Health and Wellbeing</w:t>
            </w:r>
          </w:p>
          <w:p w14:paraId="6329BF11" w14:textId="77777777" w:rsidR="00C53D25" w:rsidRDefault="00C53D25" w:rsidP="009312E9">
            <w:pPr>
              <w:pStyle w:val="TableParagraph"/>
              <w:ind w:left="0"/>
              <w:rPr>
                <w:b/>
                <w:sz w:val="19"/>
              </w:rPr>
            </w:pPr>
          </w:p>
          <w:p w14:paraId="5393D6CD" w14:textId="1F84B4EC" w:rsidR="00C53D25" w:rsidRDefault="00C53D25" w:rsidP="009312E9">
            <w:pPr>
              <w:pStyle w:val="TableParagraph"/>
              <w:ind w:left="124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FAE2D5" w:themeFill="accent2" w:themeFillTint="33"/>
            <w:vAlign w:val="center"/>
          </w:tcPr>
          <w:p w14:paraId="69A45854" w14:textId="00C1E433" w:rsidR="00C53D25" w:rsidRDefault="00C53D25" w:rsidP="00C53D25">
            <w:pPr>
              <w:pStyle w:val="TableParagraph"/>
              <w:spacing w:before="16" w:line="264" w:lineRule="exact"/>
              <w:ind w:right="93"/>
              <w:jc w:val="center"/>
              <w:rPr>
                <w:b/>
              </w:rPr>
            </w:pPr>
            <w:r w:rsidRPr="00C53D25">
              <w:rPr>
                <w:b/>
              </w:rPr>
              <w:t>HW2</w:t>
            </w:r>
          </w:p>
        </w:tc>
        <w:tc>
          <w:tcPr>
            <w:tcW w:w="2070" w:type="dxa"/>
            <w:vMerge w:val="restart"/>
            <w:vAlign w:val="center"/>
          </w:tcPr>
          <w:p w14:paraId="60DD70E5" w14:textId="74E5242E" w:rsidR="00C53D25" w:rsidRPr="00270995" w:rsidRDefault="00C53D25" w:rsidP="009312E9">
            <w:pPr>
              <w:pStyle w:val="TableParagraph"/>
              <w:spacing w:before="30"/>
              <w:ind w:left="108"/>
              <w:jc w:val="center"/>
              <w:rPr>
                <w:sz w:val="20"/>
              </w:rPr>
            </w:pPr>
            <w:r w:rsidRPr="00C53D25">
              <w:rPr>
                <w:sz w:val="20"/>
              </w:rPr>
              <w:t>Do you provide on-campus or local health and wellbeing services?</w:t>
            </w:r>
          </w:p>
        </w:tc>
        <w:tc>
          <w:tcPr>
            <w:tcW w:w="8100" w:type="dxa"/>
          </w:tcPr>
          <w:p w14:paraId="2A40EDFD" w14:textId="45E186E2" w:rsidR="00C53D25" w:rsidRDefault="00161758" w:rsidP="009312E9">
            <w:pPr>
              <w:pStyle w:val="TableParagraph"/>
              <w:spacing w:before="56" w:line="223" w:lineRule="exact"/>
              <w:ind w:right="833"/>
              <w:rPr>
                <w:b/>
                <w:sz w:val="20"/>
              </w:rPr>
            </w:pPr>
            <w:r w:rsidRPr="00161758">
              <w:rPr>
                <w:b/>
                <w:sz w:val="20"/>
              </w:rPr>
              <w:t>1. Our college has provided a healthy food center and cafeterias at competitive prices for everyone within the college campus</w:t>
            </w:r>
          </w:p>
        </w:tc>
        <w:tc>
          <w:tcPr>
            <w:tcW w:w="3240" w:type="dxa"/>
          </w:tcPr>
          <w:p w14:paraId="17F6D2DD" w14:textId="1B5139B8" w:rsidR="00C53D25" w:rsidRPr="007E11EB" w:rsidRDefault="00C53D25" w:rsidP="009312E9">
            <w:pPr>
              <w:pStyle w:val="TableParagraph"/>
              <w:spacing w:before="56" w:line="223" w:lineRule="exact"/>
              <w:ind w:right="833"/>
              <w:rPr>
                <w:b/>
                <w:sz w:val="20"/>
              </w:rPr>
            </w:pPr>
            <w:r w:rsidRPr="00C53D25">
              <w:rPr>
                <w:b/>
                <w:sz w:val="20"/>
              </w:rPr>
              <w:t>1.1. Please provide evidence</w:t>
            </w:r>
          </w:p>
        </w:tc>
      </w:tr>
      <w:tr w:rsidR="00C53D25" w14:paraId="086E3624" w14:textId="77777777" w:rsidTr="00580FC4">
        <w:trPr>
          <w:trHeight w:val="305"/>
        </w:trPr>
        <w:tc>
          <w:tcPr>
            <w:tcW w:w="810" w:type="dxa"/>
            <w:vMerge/>
            <w:shd w:val="clear" w:color="auto" w:fill="F2CEED" w:themeFill="accent5" w:themeFillTint="33"/>
            <w:textDirection w:val="tbRl"/>
          </w:tcPr>
          <w:p w14:paraId="7E93060E" w14:textId="77777777" w:rsidR="00C53D25" w:rsidRDefault="00C53D25" w:rsidP="009312E9">
            <w:pPr>
              <w:pStyle w:val="TableParagraph"/>
              <w:spacing w:before="109"/>
              <w:ind w:left="566"/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FAE2D5" w:themeFill="accent2" w:themeFillTint="33"/>
          </w:tcPr>
          <w:p w14:paraId="695C30A8" w14:textId="77777777" w:rsidR="00C53D25" w:rsidRDefault="00C53D25" w:rsidP="009312E9">
            <w:pPr>
              <w:pStyle w:val="TableParagraph"/>
              <w:ind w:left="124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AE2D5" w:themeFill="accent2" w:themeFillTint="33"/>
          </w:tcPr>
          <w:p w14:paraId="10C39AB0" w14:textId="77777777" w:rsidR="00C53D25" w:rsidRDefault="00C53D25" w:rsidP="009312E9">
            <w:pPr>
              <w:pStyle w:val="TableParagraph"/>
              <w:spacing w:before="16" w:line="264" w:lineRule="exact"/>
              <w:ind w:right="93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3B121CDE" w14:textId="77777777" w:rsidR="00C53D25" w:rsidRDefault="00C53D25" w:rsidP="009312E9">
            <w:pPr>
              <w:pStyle w:val="TableParagraph"/>
              <w:spacing w:before="30"/>
              <w:ind w:left="108"/>
              <w:jc w:val="center"/>
              <w:rPr>
                <w:sz w:val="20"/>
              </w:rPr>
            </w:pPr>
          </w:p>
        </w:tc>
        <w:tc>
          <w:tcPr>
            <w:tcW w:w="8100" w:type="dxa"/>
          </w:tcPr>
          <w:p w14:paraId="40EA3CB3" w14:textId="5F782AA8" w:rsidR="00C53D25" w:rsidRDefault="00161758" w:rsidP="009312E9">
            <w:pPr>
              <w:pStyle w:val="TableParagraph"/>
              <w:spacing w:before="56" w:line="223" w:lineRule="exact"/>
              <w:ind w:right="833"/>
              <w:rPr>
                <w:b/>
                <w:sz w:val="20"/>
              </w:rPr>
            </w:pPr>
            <w:r w:rsidRPr="00161758">
              <w:rPr>
                <w:b/>
                <w:sz w:val="20"/>
              </w:rPr>
              <w:t>2. Easy access to physical medical services as well as the opening of the information center and educational services within the corridors of the college</w:t>
            </w:r>
          </w:p>
        </w:tc>
        <w:tc>
          <w:tcPr>
            <w:tcW w:w="3240" w:type="dxa"/>
          </w:tcPr>
          <w:p w14:paraId="752786E0" w14:textId="74128C22" w:rsidR="00C53D25" w:rsidRPr="00270995" w:rsidRDefault="00C53D25" w:rsidP="009312E9">
            <w:pPr>
              <w:pStyle w:val="TableParagraph"/>
              <w:spacing w:before="56" w:line="223" w:lineRule="exact"/>
              <w:ind w:right="833"/>
              <w:rPr>
                <w:b/>
                <w:sz w:val="20"/>
              </w:rPr>
            </w:pPr>
            <w:r w:rsidRPr="00C53D25">
              <w:rPr>
                <w:b/>
                <w:sz w:val="20"/>
              </w:rPr>
              <w:t>2.1. Please provide evidence</w:t>
            </w:r>
          </w:p>
        </w:tc>
      </w:tr>
      <w:tr w:rsidR="00C53D25" w14:paraId="17F7B465" w14:textId="77777777" w:rsidTr="00580FC4">
        <w:trPr>
          <w:trHeight w:val="384"/>
        </w:trPr>
        <w:tc>
          <w:tcPr>
            <w:tcW w:w="810" w:type="dxa"/>
            <w:vMerge/>
            <w:shd w:val="clear" w:color="auto" w:fill="F2CEED" w:themeFill="accent5" w:themeFillTint="33"/>
            <w:textDirection w:val="tbRl"/>
          </w:tcPr>
          <w:p w14:paraId="071FB2D0" w14:textId="77777777" w:rsidR="00C53D25" w:rsidRDefault="00C53D25" w:rsidP="009312E9">
            <w:pPr>
              <w:pStyle w:val="TableParagraph"/>
              <w:spacing w:before="109"/>
              <w:ind w:left="566"/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FAE2D5" w:themeFill="accent2" w:themeFillTint="33"/>
          </w:tcPr>
          <w:p w14:paraId="661B7DB9" w14:textId="77777777" w:rsidR="00C53D25" w:rsidRDefault="00C53D25" w:rsidP="009312E9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AE2D5" w:themeFill="accent2" w:themeFillTint="33"/>
          </w:tcPr>
          <w:p w14:paraId="47B309D5" w14:textId="77777777" w:rsidR="00C53D25" w:rsidRDefault="00C53D25" w:rsidP="009312E9">
            <w:pPr>
              <w:pStyle w:val="TableParagraph"/>
              <w:spacing w:before="16" w:line="264" w:lineRule="exact"/>
              <w:ind w:right="93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3A8D123C" w14:textId="77777777" w:rsidR="00C53D25" w:rsidRPr="00270995" w:rsidRDefault="00C53D25" w:rsidP="009312E9">
            <w:pPr>
              <w:pStyle w:val="TableParagraph"/>
              <w:spacing w:before="30"/>
              <w:ind w:left="108"/>
              <w:jc w:val="center"/>
              <w:rPr>
                <w:sz w:val="20"/>
              </w:rPr>
            </w:pPr>
          </w:p>
        </w:tc>
        <w:tc>
          <w:tcPr>
            <w:tcW w:w="8100" w:type="dxa"/>
            <w:vAlign w:val="center"/>
          </w:tcPr>
          <w:p w14:paraId="51016A2D" w14:textId="2EB66C6D" w:rsidR="00C53D25" w:rsidRDefault="00C53D25" w:rsidP="009312E9">
            <w:pPr>
              <w:pStyle w:val="TableParagraph"/>
              <w:spacing w:before="56" w:line="223" w:lineRule="exact"/>
              <w:ind w:right="833"/>
              <w:rPr>
                <w:b/>
                <w:sz w:val="20"/>
              </w:rPr>
            </w:pPr>
            <w:r w:rsidRPr="00C53D25">
              <w:rPr>
                <w:b/>
                <w:sz w:val="20"/>
              </w:rPr>
              <w:t>3. Access to sexual and reproductive health-care services including information and education</w:t>
            </w:r>
            <w:r>
              <w:rPr>
                <w:b/>
                <w:sz w:val="20"/>
              </w:rPr>
              <w:t xml:space="preserve"> </w:t>
            </w:r>
            <w:r w:rsidRPr="00C53D25">
              <w:rPr>
                <w:b/>
                <w:sz w:val="20"/>
              </w:rPr>
              <w:t>services</w:t>
            </w:r>
            <w:r w:rsidR="00161758" w:rsidRPr="00161758">
              <w:rPr>
                <w:b/>
                <w:sz w:val="20"/>
              </w:rPr>
              <w:t>3. The College of Computer Science and Technology also has sexual and reproductive awareness, including information and education services.</w:t>
            </w:r>
          </w:p>
        </w:tc>
        <w:tc>
          <w:tcPr>
            <w:tcW w:w="3240" w:type="dxa"/>
          </w:tcPr>
          <w:p w14:paraId="3E532D25" w14:textId="517120B6" w:rsidR="00C53D25" w:rsidRPr="00270995" w:rsidRDefault="00C53D25" w:rsidP="009312E9">
            <w:pPr>
              <w:pStyle w:val="TableParagraph"/>
              <w:spacing w:before="56" w:line="223" w:lineRule="exact"/>
              <w:ind w:right="833"/>
              <w:rPr>
                <w:b/>
                <w:sz w:val="20"/>
              </w:rPr>
            </w:pPr>
            <w:r w:rsidRPr="00C53D25">
              <w:rPr>
                <w:b/>
                <w:sz w:val="20"/>
              </w:rPr>
              <w:t>3.1. Please provide evidence</w:t>
            </w:r>
          </w:p>
        </w:tc>
      </w:tr>
      <w:tr w:rsidR="00914DA4" w14:paraId="3CE5D777" w14:textId="77777777" w:rsidTr="00580FC4">
        <w:trPr>
          <w:trHeight w:val="431"/>
        </w:trPr>
        <w:tc>
          <w:tcPr>
            <w:tcW w:w="810" w:type="dxa"/>
            <w:vMerge/>
            <w:shd w:val="clear" w:color="auto" w:fill="F2CEED" w:themeFill="accent5" w:themeFillTint="33"/>
            <w:textDirection w:val="tbRl"/>
          </w:tcPr>
          <w:p w14:paraId="14D032E7" w14:textId="77777777" w:rsidR="00C53D25" w:rsidRDefault="00C53D25" w:rsidP="009312E9">
            <w:pPr>
              <w:pStyle w:val="TableParagraph"/>
              <w:spacing w:before="109"/>
              <w:ind w:left="566"/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FAE2D5" w:themeFill="accent2" w:themeFillTint="33"/>
          </w:tcPr>
          <w:p w14:paraId="123D81D7" w14:textId="77777777" w:rsidR="00C53D25" w:rsidRDefault="00C53D25" w:rsidP="009312E9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AE2D5" w:themeFill="accent2" w:themeFillTint="33"/>
          </w:tcPr>
          <w:p w14:paraId="5CAAD83D" w14:textId="77777777" w:rsidR="00C53D25" w:rsidRDefault="00C53D25" w:rsidP="009312E9">
            <w:pPr>
              <w:pStyle w:val="TableParagraph"/>
              <w:spacing w:before="16" w:line="264" w:lineRule="exact"/>
              <w:ind w:right="93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213692C6" w14:textId="77777777" w:rsidR="00C53D25" w:rsidRPr="00270995" w:rsidRDefault="00C53D25" w:rsidP="009312E9">
            <w:pPr>
              <w:pStyle w:val="TableParagraph"/>
              <w:spacing w:before="30"/>
              <w:ind w:left="108"/>
              <w:jc w:val="center"/>
              <w:rPr>
                <w:sz w:val="20"/>
              </w:rPr>
            </w:pPr>
          </w:p>
        </w:tc>
        <w:tc>
          <w:tcPr>
            <w:tcW w:w="8100" w:type="dxa"/>
            <w:vAlign w:val="center"/>
          </w:tcPr>
          <w:p w14:paraId="45A97E03" w14:textId="1EB5BF91" w:rsidR="00C53D25" w:rsidRDefault="00CB6E41" w:rsidP="009312E9">
            <w:pPr>
              <w:pStyle w:val="TableParagraph"/>
              <w:spacing w:before="56" w:line="223" w:lineRule="exact"/>
              <w:ind w:right="833"/>
              <w:rPr>
                <w:b/>
                <w:sz w:val="20"/>
              </w:rPr>
            </w:pPr>
            <w:r w:rsidRPr="00CB6E41">
              <w:rPr>
                <w:b/>
                <w:sz w:val="20"/>
              </w:rPr>
              <w:t>4. The college provided the Center for Mental Health and Psychological Rehabilitation by providing a specialized staff to study and develop solutions to some social and psychological cases that the student and the teaching and administrative staff may suffer from.</w:t>
            </w:r>
          </w:p>
        </w:tc>
        <w:tc>
          <w:tcPr>
            <w:tcW w:w="3240" w:type="dxa"/>
          </w:tcPr>
          <w:p w14:paraId="125408E4" w14:textId="44269806" w:rsidR="00C53D25" w:rsidRPr="00270995" w:rsidRDefault="00C53D25" w:rsidP="009312E9">
            <w:pPr>
              <w:pStyle w:val="TableParagraph"/>
              <w:spacing w:before="56" w:line="223" w:lineRule="exact"/>
              <w:ind w:right="833"/>
              <w:rPr>
                <w:b/>
                <w:sz w:val="20"/>
              </w:rPr>
            </w:pPr>
            <w:r w:rsidRPr="00C53D25">
              <w:rPr>
                <w:b/>
                <w:sz w:val="20"/>
              </w:rPr>
              <w:t>4.1. Please provide evidence</w:t>
            </w:r>
          </w:p>
        </w:tc>
      </w:tr>
    </w:tbl>
    <w:p w14:paraId="365C4513" w14:textId="77777777" w:rsidR="00C53D25" w:rsidRDefault="00C53D25" w:rsidP="00C53D25">
      <w:pPr>
        <w:rPr>
          <w:lang w:bidi="ar-IQ"/>
        </w:rPr>
      </w:pPr>
    </w:p>
    <w:p w14:paraId="0CD2B1D6" w14:textId="77777777" w:rsidR="00C53D25" w:rsidRDefault="00C53D25" w:rsidP="00C53D25">
      <w:pPr>
        <w:rPr>
          <w:lang w:bidi="ar-IQ"/>
        </w:rPr>
      </w:pPr>
    </w:p>
    <w:p w14:paraId="003635C2" w14:textId="77777777" w:rsidR="00C53D25" w:rsidRDefault="00C53D25" w:rsidP="00C53D25">
      <w:pPr>
        <w:rPr>
          <w:lang w:bidi="ar-IQ"/>
        </w:rPr>
      </w:pPr>
    </w:p>
    <w:sectPr w:rsidR="00C53D25" w:rsidSect="00294B0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2D"/>
    <w:rsid w:val="00037DDD"/>
    <w:rsid w:val="00161758"/>
    <w:rsid w:val="00294B08"/>
    <w:rsid w:val="00360A8F"/>
    <w:rsid w:val="00414A24"/>
    <w:rsid w:val="00437DB5"/>
    <w:rsid w:val="00580FC4"/>
    <w:rsid w:val="005F6561"/>
    <w:rsid w:val="00693058"/>
    <w:rsid w:val="00914DA4"/>
    <w:rsid w:val="00A90B2D"/>
    <w:rsid w:val="00C53D25"/>
    <w:rsid w:val="00C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9511"/>
  <w15:chartTrackingRefBased/>
  <w15:docId w15:val="{92E63B7F-808D-4173-8D79-BB0162C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D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B2D"/>
    <w:pPr>
      <w:keepNext/>
      <w:keepLines/>
      <w:widowControl/>
      <w:autoSpaceDE/>
      <w:autoSpaceDN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B2D"/>
    <w:pPr>
      <w:keepNext/>
      <w:keepLines/>
      <w:widowControl/>
      <w:autoSpaceDE/>
      <w:autoSpaceDN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B2D"/>
    <w:pPr>
      <w:keepNext/>
      <w:keepLines/>
      <w:widowControl/>
      <w:autoSpaceDE/>
      <w:autoSpaceDN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B2D"/>
    <w:pPr>
      <w:keepNext/>
      <w:keepLines/>
      <w:widowControl/>
      <w:autoSpaceDE/>
      <w:autoSpaceDN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2D"/>
    <w:pPr>
      <w:keepNext/>
      <w:keepLines/>
      <w:widowControl/>
      <w:autoSpaceDE/>
      <w:autoSpaceDN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2D"/>
    <w:pPr>
      <w:keepNext/>
      <w:keepLines/>
      <w:widowControl/>
      <w:autoSpaceDE/>
      <w:autoSpaceDN/>
      <w:bidi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2D"/>
    <w:pPr>
      <w:keepNext/>
      <w:keepLines/>
      <w:widowControl/>
      <w:autoSpaceDE/>
      <w:autoSpaceDN/>
      <w:bidi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2D"/>
    <w:pPr>
      <w:keepNext/>
      <w:keepLines/>
      <w:widowControl/>
      <w:autoSpaceDE/>
      <w:autoSpaceDN/>
      <w:bidi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2D"/>
    <w:pPr>
      <w:keepNext/>
      <w:keepLines/>
      <w:widowControl/>
      <w:autoSpaceDE/>
      <w:autoSpaceDN/>
      <w:bidi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B2D"/>
    <w:pPr>
      <w:widowControl/>
      <w:autoSpaceDE/>
      <w:autoSpaceDN/>
      <w:bidi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2D"/>
    <w:pPr>
      <w:widowControl/>
      <w:numPr>
        <w:ilvl w:val="1"/>
      </w:numPr>
      <w:autoSpaceDE/>
      <w:autoSpaceDN/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B2D"/>
    <w:pPr>
      <w:widowControl/>
      <w:autoSpaceDE/>
      <w:autoSpaceDN/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B2D"/>
    <w:pPr>
      <w:widowControl/>
      <w:autoSpaceDE/>
      <w:autoSpaceDN/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2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B2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53D25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riyadh nuiaa</dc:creator>
  <cp:keywords/>
  <dc:description/>
  <cp:lastModifiedBy>Hamid</cp:lastModifiedBy>
  <cp:revision>7</cp:revision>
  <dcterms:created xsi:type="dcterms:W3CDTF">2024-03-14T20:01:00Z</dcterms:created>
  <dcterms:modified xsi:type="dcterms:W3CDTF">2024-04-05T11:39:00Z</dcterms:modified>
</cp:coreProperties>
</file>