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7A29" w:rsidRPr="009448CF" w:rsidRDefault="008576BB" w:rsidP="0056117B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-859379</wp:posOffset>
                </wp:positionH>
                <wp:positionV relativeFrom="paragraph">
                  <wp:posOffset>193675</wp:posOffset>
                </wp:positionV>
                <wp:extent cx="7185812" cy="9903853"/>
                <wp:effectExtent l="0" t="0" r="0" b="0"/>
                <wp:wrapNone/>
                <wp:docPr id="14390084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812" cy="9903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632" w:type="dxa"/>
                              <w:jc w:val="righ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  <w:gridCol w:w="872"/>
                              <w:gridCol w:w="336"/>
                              <w:gridCol w:w="5644"/>
                              <w:gridCol w:w="2946"/>
                              <w:gridCol w:w="939"/>
                            </w:tblGrid>
                            <w:tr w:rsidR="008576BB" w:rsidRPr="008576BB" w:rsidTr="008576BB">
                              <w:trPr>
                                <w:gridBefore w:val="3"/>
                                <w:gridAfter w:val="1"/>
                                <w:wBefore w:w="1083" w:type="dxa"/>
                                <w:wAfter w:w="1028" w:type="dxa"/>
                                <w:jc w:val="right"/>
                              </w:trPr>
                              <w:tc>
                                <w:tcPr>
                                  <w:tcW w:w="85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استمارة تدقيق الاقتباس النصي للرسائل </w:t>
                                  </w:r>
                                  <w:proofErr w:type="spellStart"/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والاطاريح</w:t>
                                  </w:r>
                                  <w:proofErr w:type="spellEnd"/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الجامعية</w:t>
                                  </w: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10491" w:type="dxa"/>
                                  <w:gridSpan w:val="5"/>
                                </w:tcPr>
                                <w:p w:rsidR="008576BB" w:rsidRPr="008576BB" w:rsidRDefault="008576BB" w:rsidP="008576BB">
                                  <w:pPr>
                                    <w:spacing w:line="276" w:lineRule="auto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عنوان 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الرسالة/ الاطروحة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8576BB" w:rsidRPr="008576BB" w:rsidRDefault="008576BB" w:rsidP="008576BB">
                                  <w:pPr>
                                    <w:spacing w:line="276" w:lineRule="auto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10491" w:type="dxa"/>
                                  <w:gridSpan w:val="5"/>
                                </w:tcPr>
                                <w:p w:rsidR="008576BB" w:rsidRPr="008576BB" w:rsidRDefault="008576BB" w:rsidP="008576BB">
                                  <w:pPr>
                                    <w:spacing w:line="276" w:lineRule="auto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الاختصاص العام للرسالة/ الاطروحة:</w:t>
                                  </w: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10491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spacing w:line="276" w:lineRule="auto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الاختصاص الدقيق للرسالة/ الاطروحة:</w:t>
                                  </w: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المحتويات الخاضعة لتحديد نسب ال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اقتباس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النصي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نسبة 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الاقتباس النصي (%)</w:t>
                                  </w: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عنوان الرسالة/ الاطروحة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الخلاصة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النتائج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Wingdings 2" w:char="F0F3"/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الاستنتاجات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التوصيات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طرق البحث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الجانب العملي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Wingdings 2" w:char="F0F3"/>
                                  </w: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بناء المشكلة وتصميمها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trHeight w:val="109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الخوارزميات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Wingdings 2" w:char="F0F3"/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المقدمة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الجانب النظري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ادبيات البحث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gridBefore w:val="1"/>
                                <w:wBefore w:w="141" w:type="dxa"/>
                                <w:jc w:val="right"/>
                              </w:trPr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 الكلي لنسبة الاقتباس على ان لا تزيد عن (15%)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jc w:val="right"/>
                              </w:trPr>
                              <w:tc>
                                <w:tcPr>
                                  <w:tcW w:w="10632" w:type="dxa"/>
                                  <w:gridSpan w:val="6"/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jc w:val="right"/>
                              </w:trPr>
                              <w:tc>
                                <w:tcPr>
                                  <w:tcW w:w="10632" w:type="dxa"/>
                                  <w:gridSpan w:val="6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43" w:hanging="284"/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Wingdings 2" w:char="F0F3"/>
                                  </w: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</w:rPr>
                                    <w:t>) باستثناء العبارات الشائعة الاستعمال في مجال الاختصاص عند هذه المحتويات.</w:t>
                                  </w:r>
                                </w:p>
                                <w:p w:rsidR="008576BB" w:rsidRPr="008576BB" w:rsidRDefault="008576BB" w:rsidP="008576B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43" w:hanging="284"/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</w:rPr>
                                    <w:t xml:space="preserve"> استناداً الى كتاب وزارة التعليم العالي والبحث العلمي/ دائرة البحث والتطوير ذي العدد (ب ت5/5868 في 27/7/2015) الفقرة (8) تعتمد نسبة (15%) للاقتباس العلمي من اجمالي الرسائل/ </w:t>
                                  </w:r>
                                  <w:proofErr w:type="spellStart"/>
                                  <w:r w:rsidRPr="008576BB"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</w:rPr>
                                    <w:t>الاطاريح</w:t>
                                  </w:r>
                                  <w:proofErr w:type="spellEnd"/>
                                  <w:r w:rsidRPr="008576BB"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الجامعية على ان لا تتجاوز (5%) من مصدر واحد.</w:t>
                                  </w:r>
                                </w:p>
                                <w:p w:rsidR="008576BB" w:rsidRPr="008576BB" w:rsidRDefault="008576BB" w:rsidP="008576B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43" w:hanging="284"/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حال وجود نسبة اقتباس أكثر من (15%) تعاد الرسالة/ الأطروحة إلى الطالب لغرض تقليل نسبة الاقتباس.</w:t>
                                  </w:r>
                                </w:p>
                                <w:p w:rsidR="008576BB" w:rsidRPr="008576BB" w:rsidRDefault="008576BB" w:rsidP="008576B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43" w:hanging="284"/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</w:rPr>
                                    <w:t xml:space="preserve">في حال وجود انتحال (سرقة) علمية 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(تذكر بالتفصيل والمصادر التي تم السرقة منها)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</w:rPr>
                                    <w:t xml:space="preserve"> ويتحمل الطالب والمشرف مسؤوليتها وتعامل على أساسها كحالة غش</w:t>
                                  </w:r>
                                </w:p>
                                <w:p w:rsidR="008576BB" w:rsidRPr="008576BB" w:rsidRDefault="008576BB" w:rsidP="008576BB">
                                  <w:pPr>
                                    <w:pStyle w:val="ListParagraph"/>
                                    <w:ind w:left="743"/>
                                    <w:rPr>
                                      <w:rFonts w:ascii="Simplified Arabic" w:hAnsi="Simplified Arabic" w:cs="Simplified Arabi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8576BB">
                              <w:trPr>
                                <w:trHeight w:val="2573"/>
                                <w:jc w:val="right"/>
                              </w:trPr>
                              <w:tc>
                                <w:tcPr>
                                  <w:tcW w:w="10632" w:type="dxa"/>
                                  <w:gridSpan w:val="6"/>
                                </w:tcPr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ملحوظة: </w:t>
                                  </w:r>
                                </w:p>
                                <w:p w:rsidR="008576BB" w:rsidRPr="008576BB" w:rsidRDefault="008576BB" w:rsidP="008576BB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 تستلم الرسالة/ الاطروحة من القسم العلمي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الكلية 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لأغراض التقويم العلمي وت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شكيل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لجنة 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مناقشة 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مالم تحقق النسب </w:t>
                                  </w:r>
                                  <w:r w:rsidRPr="008576B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الواردة في أعلاه.</w:t>
                                  </w:r>
                                </w:p>
                                <w:p w:rsidR="008576BB" w:rsidRPr="008576BB" w:rsidRDefault="008576BB" w:rsidP="008576BB">
                                  <w:pPr>
                                    <w:pStyle w:val="ListParagraph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bidiVisual/>
                                    <w:tblW w:w="1063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6"/>
                                    <w:gridCol w:w="1555"/>
                                    <w:gridCol w:w="2776"/>
                                    <w:gridCol w:w="2742"/>
                                    <w:gridCol w:w="1734"/>
                                    <w:gridCol w:w="1479"/>
                                  </w:tblGrid>
                                  <w:tr w:rsidR="008576BB" w:rsidRPr="008576BB" w:rsidTr="003905D5">
                                    <w:tc>
                                      <w:tcPr>
                                        <w:tcW w:w="346" w:type="dxa"/>
                                        <w:shd w:val="clear" w:color="auto" w:fill="D9D9D9" w:themeFill="background1" w:themeFillShade="D9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5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المنصب في اللجنة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76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الاسم واللقب العلمي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4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الاختصاص العام/ الدقيق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34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محل العمل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</w:tr>
                                  <w:tr w:rsidR="008576BB" w:rsidRPr="008576BB" w:rsidTr="003905D5">
                                    <w:tc>
                                      <w:tcPr>
                                        <w:tcW w:w="346" w:type="dxa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5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رئيساً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76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2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4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9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76BB" w:rsidRPr="008576BB" w:rsidTr="003905D5">
                                    <w:tc>
                                      <w:tcPr>
                                        <w:tcW w:w="346" w:type="dxa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5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عضواً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76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2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4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9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76BB" w:rsidRPr="008576BB" w:rsidTr="003905D5">
                                    <w:tc>
                                      <w:tcPr>
                                        <w:tcW w:w="346" w:type="dxa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5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  <w:r w:rsidRPr="008576BB">
                                          <w:rPr>
                                            <w:rFonts w:ascii="Simplified Arabic" w:hAnsi="Simplified Arabic" w:cs="Simplified Arabic"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عضواً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76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2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4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9" w:type="dxa"/>
                                        <w:vAlign w:val="center"/>
                                      </w:tcPr>
                                      <w:p w:rsidR="008576BB" w:rsidRPr="008576BB" w:rsidRDefault="008576BB" w:rsidP="008576BB">
                                        <w:pPr>
                                          <w:pStyle w:val="ListParagraph"/>
                                          <w:spacing w:line="276" w:lineRule="auto"/>
                                          <w:ind w:left="0"/>
                                          <w:jc w:val="center"/>
                                          <w:rPr>
                                            <w:rFonts w:ascii="Simplified Arabic" w:hAnsi="Simplified Arabic" w:cs="Simplified Arabic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576BB" w:rsidRPr="008576BB" w:rsidRDefault="008576BB" w:rsidP="008576BB">
                                  <w:pPr>
                                    <w:pStyle w:val="ListParagraph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76BB" w:rsidRPr="008576BB" w:rsidRDefault="00857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7.65pt;margin-top:15.25pt;width:565.8pt;height:7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10632" w:type="dxa"/>
                        <w:jc w:val="righ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1"/>
                        <w:gridCol w:w="872"/>
                        <w:gridCol w:w="336"/>
                        <w:gridCol w:w="5644"/>
                        <w:gridCol w:w="2946"/>
                        <w:gridCol w:w="939"/>
                      </w:tblGrid>
                      <w:tr w:rsidR="008576BB" w:rsidRPr="008576BB" w:rsidTr="008576BB">
                        <w:trPr>
                          <w:gridBefore w:val="3"/>
                          <w:gridAfter w:val="1"/>
                          <w:wBefore w:w="1083" w:type="dxa"/>
                          <w:wAfter w:w="1028" w:type="dxa"/>
                          <w:jc w:val="right"/>
                        </w:trPr>
                        <w:tc>
                          <w:tcPr>
                            <w:tcW w:w="852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استمارة تدقيق الاقتباس النصي للرسائل </w:t>
                            </w:r>
                            <w:proofErr w:type="spellStart"/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والاطاريح</w:t>
                            </w:r>
                            <w:proofErr w:type="spellEnd"/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الجامعية</w:t>
                            </w: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10491" w:type="dxa"/>
                            <w:gridSpan w:val="5"/>
                          </w:tcPr>
                          <w:p w:rsidR="008576BB" w:rsidRPr="008576BB" w:rsidRDefault="008576BB" w:rsidP="008576BB">
                            <w:pPr>
                              <w:spacing w:line="276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عنوان </w:t>
                            </w: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الرسالة/ الاطروحة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8576BB" w:rsidRPr="008576BB" w:rsidRDefault="008576BB" w:rsidP="008576BB">
                            <w:pPr>
                              <w:spacing w:line="276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10491" w:type="dxa"/>
                            <w:gridSpan w:val="5"/>
                          </w:tcPr>
                          <w:p w:rsidR="008576BB" w:rsidRPr="008576BB" w:rsidRDefault="008576BB" w:rsidP="008576BB">
                            <w:pPr>
                              <w:spacing w:line="276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الاختصاص العام للرسالة/ الاطروحة:</w:t>
                            </w: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10491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spacing w:line="276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الاختصاص الدقيق للرسالة/ الاطروحة:</w:t>
                            </w: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المحتويات الخاضعة لتحديد نسب ال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اقتباس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النصي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نسبة 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الاقتباس النصي (%)</w:t>
                            </w: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 الرسالة/ الاطروحة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الخلاصة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النتائج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sym w:font="Wingdings 2" w:char="F0F3"/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الاستنتاجات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التوصيات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طرق البحث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الجانب العملي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sym w:font="Wingdings 2" w:char="F0F3"/>
                            </w: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بناء المشكلة وتصميمها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trHeight w:val="109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الخوارزميات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sym w:font="Wingdings 2" w:char="F0F3"/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المقدمة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الجانب النظري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ادبيات البحث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gridBefore w:val="1"/>
                          <w:wBefore w:w="141" w:type="dxa"/>
                          <w:jc w:val="right"/>
                        </w:trPr>
                        <w:tc>
                          <w:tcPr>
                            <w:tcW w:w="66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 الكلي لنسبة الاقتباس على ان لا تزيد عن (15%)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jc w:val="right"/>
                        </w:trPr>
                        <w:tc>
                          <w:tcPr>
                            <w:tcW w:w="10632" w:type="dxa"/>
                            <w:gridSpan w:val="6"/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jc w:val="right"/>
                        </w:trPr>
                        <w:tc>
                          <w:tcPr>
                            <w:tcW w:w="10632" w:type="dxa"/>
                            <w:gridSpan w:val="6"/>
                          </w:tcPr>
                          <w:p w:rsidR="008576BB" w:rsidRPr="008576BB" w:rsidRDefault="008576BB" w:rsidP="008576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43" w:hanging="284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8576BB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vertAlign w:val="superscript"/>
                              </w:rPr>
                              <w:sym w:font="Wingdings 2" w:char="F0F3"/>
                            </w:r>
                            <w:r w:rsidRPr="008576BB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) باستثناء العبارات الشائعة الاستعمال في مجال الاختصاص عند هذه المحتويات.</w:t>
                            </w:r>
                          </w:p>
                          <w:p w:rsidR="008576BB" w:rsidRPr="008576BB" w:rsidRDefault="008576BB" w:rsidP="008576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43" w:hanging="284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استناداً الى كتاب وزارة التعليم العالي والبحث العلمي/ دائرة البحث والتطوير ذي العدد (ب ت5/5868 في 27/7/2015) الفقرة (8) تعتمد نسبة (15%) للاقتباس العلمي من اجمالي الرسائل/ </w:t>
                            </w:r>
                            <w:proofErr w:type="spellStart"/>
                            <w:r w:rsidRPr="008576BB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الاطاريح</w:t>
                            </w:r>
                            <w:proofErr w:type="spellEnd"/>
                            <w:r w:rsidRPr="008576BB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الجامعية على ان لا تتجاوز (5%) من مصدر واحد.</w:t>
                            </w:r>
                          </w:p>
                          <w:p w:rsidR="008576BB" w:rsidRPr="008576BB" w:rsidRDefault="008576BB" w:rsidP="008576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43" w:hanging="284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في حال وجود نسبة اقتباس أكثر من (15%) تعاد الرسالة/ الأطروحة إلى الطالب لغرض تقليل نسبة الاقتباس.</w:t>
                            </w:r>
                          </w:p>
                          <w:p w:rsidR="008576BB" w:rsidRPr="008576BB" w:rsidRDefault="008576BB" w:rsidP="008576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43" w:hanging="284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576BB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في حال وجود انتحال (سرقة) علمية </w:t>
                            </w: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(تذكر بالتفصيل والمصادر التي تم السرقة منها)</w:t>
                            </w:r>
                            <w:r w:rsidRPr="008576BB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ويتحمل الطالب والمشرف مسؤوليتها وتعامل على أساسها كحالة غش</w:t>
                            </w:r>
                          </w:p>
                          <w:p w:rsidR="008576BB" w:rsidRPr="008576BB" w:rsidRDefault="008576BB" w:rsidP="008576BB">
                            <w:pPr>
                              <w:pStyle w:val="ListParagraph"/>
                              <w:ind w:left="743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8576BB" w:rsidRPr="008576BB" w:rsidTr="008576BB">
                        <w:trPr>
                          <w:trHeight w:val="2573"/>
                          <w:jc w:val="right"/>
                        </w:trPr>
                        <w:tc>
                          <w:tcPr>
                            <w:tcW w:w="10632" w:type="dxa"/>
                            <w:gridSpan w:val="6"/>
                          </w:tcPr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ملحوظة: </w:t>
                            </w:r>
                          </w:p>
                          <w:p w:rsidR="008576BB" w:rsidRPr="008576BB" w:rsidRDefault="008576BB" w:rsidP="008576B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 تستلم الرسالة/ الاطروحة من القسم العلمي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الكلية </w:t>
                            </w: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لأغراض التقويم العلمي وت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شكيل</w:t>
                            </w: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لجنة 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مناقشة </w:t>
                            </w:r>
                            <w:r w:rsidRPr="008576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مالم تحقق النسب </w:t>
                            </w:r>
                            <w:r w:rsidRPr="008576B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الواردة في أعلاه.</w:t>
                            </w:r>
                          </w:p>
                          <w:p w:rsidR="008576BB" w:rsidRPr="008576BB" w:rsidRDefault="008576BB" w:rsidP="008576BB">
                            <w:pPr>
                              <w:pStyle w:val="ListParagrap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106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6"/>
                              <w:gridCol w:w="1555"/>
                              <w:gridCol w:w="2776"/>
                              <w:gridCol w:w="2742"/>
                              <w:gridCol w:w="1734"/>
                              <w:gridCol w:w="1479"/>
                            </w:tblGrid>
                            <w:tr w:rsidR="008576BB" w:rsidRPr="008576BB" w:rsidTr="003905D5">
                              <w:tc>
                                <w:tcPr>
                                  <w:tcW w:w="346" w:type="dxa"/>
                                  <w:shd w:val="clear" w:color="auto" w:fill="D9D9D9" w:themeFill="background1" w:themeFillShade="D9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المنصب في اللجنة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الاسم واللقب العلمي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الاختصاص العام/ الدقيق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محل العمل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8576BB" w:rsidRPr="008576BB" w:rsidTr="003905D5">
                              <w:tc>
                                <w:tcPr>
                                  <w:tcW w:w="346" w:type="dxa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رئيساً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3905D5">
                              <w:tc>
                                <w:tcPr>
                                  <w:tcW w:w="346" w:type="dxa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عضواً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76BB" w:rsidRPr="008576BB" w:rsidTr="003905D5">
                              <w:tc>
                                <w:tcPr>
                                  <w:tcW w:w="346" w:type="dxa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576BB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عضواً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vAlign w:val="center"/>
                                </w:tcPr>
                                <w:p w:rsidR="008576BB" w:rsidRPr="008576BB" w:rsidRDefault="008576BB" w:rsidP="008576BB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76BB" w:rsidRPr="008576BB" w:rsidRDefault="008576BB" w:rsidP="008576BB">
                            <w:pPr>
                              <w:pStyle w:val="ListParagrap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576BB" w:rsidRPr="008576BB" w:rsidRDefault="008576BB"/>
                  </w:txbxContent>
                </v:textbox>
              </v:shape>
            </w:pict>
          </mc:Fallback>
        </mc:AlternateContent>
      </w:r>
    </w:p>
    <w:sectPr w:rsidR="00F57A29" w:rsidRPr="009448CF" w:rsidSect="0056117B">
      <w:pgSz w:w="11906" w:h="16838"/>
      <w:pgMar w:top="993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C03"/>
    <w:multiLevelType w:val="hybridMultilevel"/>
    <w:tmpl w:val="3418E972"/>
    <w:lvl w:ilvl="0" w:tplc="995AB1D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1DD8"/>
    <w:multiLevelType w:val="hybridMultilevel"/>
    <w:tmpl w:val="2888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461A"/>
    <w:multiLevelType w:val="hybridMultilevel"/>
    <w:tmpl w:val="D53023D6"/>
    <w:lvl w:ilvl="0" w:tplc="C78AACB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B1675"/>
    <w:multiLevelType w:val="hybridMultilevel"/>
    <w:tmpl w:val="31A8428A"/>
    <w:lvl w:ilvl="0" w:tplc="FEF24AA2">
      <w:start w:val="1"/>
      <w:numFmt w:val="decimal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2168214">
    <w:abstractNumId w:val="2"/>
  </w:num>
  <w:num w:numId="2" w16cid:durableId="188764868">
    <w:abstractNumId w:val="0"/>
  </w:num>
  <w:num w:numId="3" w16cid:durableId="322395591">
    <w:abstractNumId w:val="1"/>
  </w:num>
  <w:num w:numId="4" w16cid:durableId="50956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45"/>
    <w:rsid w:val="000C1A2F"/>
    <w:rsid w:val="000F409C"/>
    <w:rsid w:val="001520F2"/>
    <w:rsid w:val="00156DBC"/>
    <w:rsid w:val="001A715F"/>
    <w:rsid w:val="001F59AB"/>
    <w:rsid w:val="00216957"/>
    <w:rsid w:val="00290326"/>
    <w:rsid w:val="002B5245"/>
    <w:rsid w:val="003C5DBC"/>
    <w:rsid w:val="0056117B"/>
    <w:rsid w:val="005D2C99"/>
    <w:rsid w:val="00683A6F"/>
    <w:rsid w:val="006B645B"/>
    <w:rsid w:val="0076535E"/>
    <w:rsid w:val="00782E7E"/>
    <w:rsid w:val="00796C5F"/>
    <w:rsid w:val="007C08C9"/>
    <w:rsid w:val="008576BB"/>
    <w:rsid w:val="009448CF"/>
    <w:rsid w:val="00A03925"/>
    <w:rsid w:val="00AA7C69"/>
    <w:rsid w:val="00AD04EF"/>
    <w:rsid w:val="00BB03FC"/>
    <w:rsid w:val="00C663BA"/>
    <w:rsid w:val="00E63247"/>
    <w:rsid w:val="00F46DE9"/>
    <w:rsid w:val="00F57A29"/>
    <w:rsid w:val="00F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00197-0D56-4E4B-AE81-FC60DFB9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AKKAD</dc:creator>
  <cp:keywords/>
  <dc:description/>
  <cp:lastModifiedBy>hadi</cp:lastModifiedBy>
  <cp:revision>2</cp:revision>
  <cp:lastPrinted>2021-11-29T08:57:00Z</cp:lastPrinted>
  <dcterms:created xsi:type="dcterms:W3CDTF">2025-07-10T08:59:00Z</dcterms:created>
  <dcterms:modified xsi:type="dcterms:W3CDTF">2025-07-10T08:59:00Z</dcterms:modified>
</cp:coreProperties>
</file>